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E92" w:rsidRPr="00AE4320" w:rsidRDefault="00AE4320" w:rsidP="00AE4320">
      <w:pPr>
        <w:spacing w:after="0"/>
        <w:jc w:val="center"/>
        <w:rPr>
          <w:rStyle w:val="BookTitle"/>
          <w:i w:val="0"/>
          <w:sz w:val="32"/>
          <w:szCs w:val="32"/>
        </w:rPr>
      </w:pPr>
      <w:r w:rsidRPr="00AE4320">
        <w:rPr>
          <w:rStyle w:val="BookTitle"/>
          <w:i w:val="0"/>
          <w:sz w:val="32"/>
          <w:szCs w:val="32"/>
        </w:rPr>
        <w:t>Symphonie System [Version 4.4]</w:t>
      </w:r>
    </w:p>
    <w:p w:rsidR="00AE4320" w:rsidRDefault="00AE4320" w:rsidP="00AE4320">
      <w:pPr>
        <w:jc w:val="center"/>
        <w:rPr>
          <w:rStyle w:val="BookTitle"/>
          <w:i w:val="0"/>
          <w:sz w:val="32"/>
          <w:szCs w:val="32"/>
        </w:rPr>
      </w:pPr>
      <w:r w:rsidRPr="00AE4320">
        <w:rPr>
          <w:rStyle w:val="BookTitle"/>
          <w:i w:val="0"/>
          <w:sz w:val="32"/>
          <w:szCs w:val="32"/>
        </w:rPr>
        <w:t>How to Install it and Use it</w:t>
      </w:r>
    </w:p>
    <w:p w:rsidR="000653C1" w:rsidRPr="000653C1" w:rsidRDefault="000653C1" w:rsidP="00AE4320">
      <w:pPr>
        <w:jc w:val="center"/>
        <w:rPr>
          <w:rStyle w:val="SubtleReference"/>
        </w:rPr>
      </w:pPr>
      <w:r w:rsidRPr="000653C1">
        <w:rPr>
          <w:rStyle w:val="SubtleReference"/>
        </w:rPr>
        <w:t>[Simple Instructions for Newcomers]</w:t>
      </w:r>
    </w:p>
    <w:p w:rsidR="00AE4320" w:rsidRPr="001903A9" w:rsidRDefault="00AE4320">
      <w:pPr>
        <w:rPr>
          <w:rStyle w:val="Strong"/>
          <w:color w:val="8EAADB" w:themeColor="accent5" w:themeTint="99"/>
          <w:sz w:val="32"/>
          <w:szCs w:val="32"/>
        </w:rPr>
      </w:pPr>
      <w:r w:rsidRPr="001903A9">
        <w:rPr>
          <w:rStyle w:val="Strong"/>
          <w:color w:val="2F5496" w:themeColor="accent5" w:themeShade="BF"/>
          <w:sz w:val="32"/>
          <w:szCs w:val="32"/>
        </w:rPr>
        <w:t>Installation</w:t>
      </w:r>
    </w:p>
    <w:p w:rsidR="00AE4320" w:rsidRDefault="00AE4320" w:rsidP="00AE4320">
      <w:pPr>
        <w:pStyle w:val="Heading1"/>
        <w:numPr>
          <w:ilvl w:val="0"/>
          <w:numId w:val="1"/>
        </w:numPr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en-GB"/>
        </w:rPr>
      </w:pPr>
      <w:r w:rsidRPr="00AE4320">
        <w:rPr>
          <w:rFonts w:asciiTheme="minorHAnsi" w:eastAsiaTheme="minorHAnsi" w:hAnsiTheme="minorHAnsi" w:cstheme="minorBidi"/>
          <w:iCs/>
          <w:color w:val="auto"/>
          <w:sz w:val="22"/>
          <w:szCs w:val="22"/>
        </w:rPr>
        <w:t>Go to Forex Factory thread “</w:t>
      </w:r>
      <w:r w:rsidRPr="00AE4320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en-GB"/>
        </w:rPr>
        <w:t>Symphonie Trader</w:t>
      </w:r>
      <w:r w:rsidRPr="00AE4320">
        <w:rPr>
          <w:rFonts w:ascii="Times New Roman" w:eastAsia="Times New Roman" w:hAnsi="Times New Roman" w:cs="Times New Roman"/>
          <w:bCs/>
          <w:color w:val="auto"/>
          <w:kern w:val="36"/>
          <w:sz w:val="48"/>
          <w:szCs w:val="48"/>
          <w:lang w:eastAsia="en-GB"/>
        </w:rPr>
        <w:t xml:space="preserve"> </w:t>
      </w:r>
      <w:r w:rsidRPr="00AE4320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en-GB"/>
        </w:rPr>
        <w:t>System</w:t>
      </w:r>
      <w:r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en-GB"/>
        </w:rPr>
        <w:t xml:space="preserve">” page </w:t>
      </w:r>
      <w:r w:rsidR="00C91314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en-GB"/>
        </w:rPr>
        <w:t>#</w:t>
      </w:r>
      <w:r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en-GB"/>
        </w:rPr>
        <w:t xml:space="preserve">791, post </w:t>
      </w:r>
      <w:r w:rsidR="00C91314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en-GB"/>
        </w:rPr>
        <w:t>#</w:t>
      </w:r>
      <w:r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en-GB"/>
        </w:rPr>
        <w:t xml:space="preserve">15819 and download </w:t>
      </w:r>
      <w:r w:rsidR="00F33DEA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en-GB"/>
        </w:rPr>
        <w:t>“Symphonie Matrix Indicator v4.4h.ex4</w:t>
      </w:r>
      <w:r w:rsidR="00500544"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en-GB"/>
        </w:rPr>
        <w:t>”</w:t>
      </w:r>
    </w:p>
    <w:p w:rsidR="00C009CA" w:rsidRDefault="00C91314" w:rsidP="00C009CA">
      <w:pPr>
        <w:ind w:left="720"/>
        <w:rPr>
          <w:i/>
          <w:lang w:eastAsia="en-GB"/>
        </w:rPr>
      </w:pPr>
      <w:r>
        <w:rPr>
          <w:i/>
          <w:lang w:eastAsia="en-GB"/>
        </w:rPr>
        <w:t>The link is at the bottom of the post</w:t>
      </w:r>
    </w:p>
    <w:p w:rsidR="00C91314" w:rsidRPr="00C009CA" w:rsidRDefault="00C91314" w:rsidP="00C009CA">
      <w:pPr>
        <w:pStyle w:val="ListParagraph"/>
        <w:numPr>
          <w:ilvl w:val="0"/>
          <w:numId w:val="1"/>
        </w:numPr>
        <w:rPr>
          <w:i/>
          <w:lang w:eastAsia="en-GB"/>
        </w:rPr>
      </w:pPr>
      <w:r>
        <w:rPr>
          <w:lang w:eastAsia="en-GB"/>
        </w:rPr>
        <w:t>Create a</w:t>
      </w:r>
      <w:r w:rsidR="00C009CA">
        <w:rPr>
          <w:lang w:eastAsia="en-GB"/>
        </w:rPr>
        <w:t>n M15</w:t>
      </w:r>
      <w:r>
        <w:rPr>
          <w:lang w:eastAsia="en-GB"/>
        </w:rPr>
        <w:t xml:space="preserve"> currency chart and insert the indicator </w:t>
      </w:r>
    </w:p>
    <w:p w:rsidR="00C009CA" w:rsidRPr="00C009CA" w:rsidRDefault="00C91314" w:rsidP="00C009CA">
      <w:pPr>
        <w:pStyle w:val="ListParagraph"/>
        <w:numPr>
          <w:ilvl w:val="0"/>
          <w:numId w:val="1"/>
        </w:numPr>
        <w:rPr>
          <w:i/>
          <w:lang w:eastAsia="en-GB"/>
        </w:rPr>
      </w:pPr>
      <w:r>
        <w:rPr>
          <w:lang w:eastAsia="en-GB"/>
        </w:rPr>
        <w:t>save a template named “Symphonie 4.4</w:t>
      </w:r>
      <w:r w:rsidR="00C009CA">
        <w:rPr>
          <w:lang w:eastAsia="en-GB"/>
        </w:rPr>
        <w:t xml:space="preserve"> M15</w:t>
      </w:r>
      <w:r>
        <w:rPr>
          <w:lang w:eastAsia="en-GB"/>
        </w:rPr>
        <w:t>”</w:t>
      </w:r>
    </w:p>
    <w:p w:rsidR="00C91314" w:rsidRPr="00C009CA" w:rsidRDefault="00C009CA" w:rsidP="00C009CA">
      <w:pPr>
        <w:pStyle w:val="ListParagraph"/>
        <w:numPr>
          <w:ilvl w:val="0"/>
          <w:numId w:val="1"/>
        </w:numPr>
        <w:rPr>
          <w:i/>
          <w:lang w:eastAsia="en-GB"/>
        </w:rPr>
      </w:pPr>
      <w:r>
        <w:rPr>
          <w:lang w:eastAsia="en-GB"/>
        </w:rPr>
        <w:t>Create charts in other timeframes if you wish and save corresponding templates</w:t>
      </w:r>
    </w:p>
    <w:p w:rsidR="00AE4320" w:rsidRPr="00DA2149" w:rsidRDefault="00C91314" w:rsidP="00AE4320">
      <w:pPr>
        <w:pStyle w:val="ListParagraph"/>
        <w:numPr>
          <w:ilvl w:val="0"/>
          <w:numId w:val="1"/>
        </w:numPr>
        <w:rPr>
          <w:i/>
          <w:lang w:eastAsia="en-GB"/>
        </w:rPr>
      </w:pPr>
      <w:r>
        <w:rPr>
          <w:lang w:eastAsia="en-GB"/>
        </w:rPr>
        <w:t>Save a profile named “Symphonie”</w:t>
      </w:r>
      <w:r w:rsidR="00C009CA">
        <w:rPr>
          <w:lang w:eastAsia="en-GB"/>
        </w:rPr>
        <w:t xml:space="preserve"> so you can easily access these charts</w:t>
      </w:r>
    </w:p>
    <w:p w:rsidR="00DA2149" w:rsidRPr="00DA2149" w:rsidRDefault="00DA2149" w:rsidP="00DA2149">
      <w:pPr>
        <w:ind w:left="360"/>
        <w:rPr>
          <w:i/>
          <w:lang w:eastAsia="en-GB"/>
        </w:rPr>
      </w:pPr>
    </w:p>
    <w:p w:rsidR="00AE4320" w:rsidRPr="001903A9" w:rsidRDefault="00C91314" w:rsidP="00AE4320">
      <w:pPr>
        <w:rPr>
          <w:rStyle w:val="Strong"/>
          <w:color w:val="2F5496" w:themeColor="accent5" w:themeShade="BF"/>
          <w:sz w:val="32"/>
          <w:szCs w:val="32"/>
        </w:rPr>
      </w:pPr>
      <w:r w:rsidRPr="001903A9">
        <w:rPr>
          <w:rStyle w:val="Strong"/>
          <w:color w:val="2F5496" w:themeColor="accent5" w:themeShade="BF"/>
          <w:sz w:val="32"/>
          <w:szCs w:val="32"/>
        </w:rPr>
        <w:t>Use</w:t>
      </w:r>
    </w:p>
    <w:p w:rsidR="00500544" w:rsidRPr="001903A9" w:rsidRDefault="00500544" w:rsidP="00D73248">
      <w:pPr>
        <w:pStyle w:val="Subtitle"/>
        <w:rPr>
          <w:rStyle w:val="IntenseReference"/>
          <w:bCs w:val="0"/>
          <w:smallCaps w:val="0"/>
          <w:color w:val="5A5A5A" w:themeColor="text1" w:themeTint="A5"/>
          <w:spacing w:val="15"/>
          <w:sz w:val="28"/>
          <w:szCs w:val="28"/>
        </w:rPr>
      </w:pPr>
      <w:r w:rsidRPr="001903A9">
        <w:rPr>
          <w:rStyle w:val="IntenseReference"/>
          <w:bCs w:val="0"/>
          <w:smallCaps w:val="0"/>
          <w:color w:val="5A5A5A" w:themeColor="text1" w:themeTint="A5"/>
          <w:spacing w:val="15"/>
          <w:sz w:val="28"/>
          <w:szCs w:val="28"/>
        </w:rPr>
        <w:t>Indicators</w:t>
      </w:r>
    </w:p>
    <w:p w:rsidR="00500544" w:rsidRPr="00500544" w:rsidRDefault="00500544" w:rsidP="000653C1">
      <w:pPr>
        <w:pStyle w:val="Style1"/>
      </w:pPr>
      <w:r w:rsidRPr="00500544">
        <w:t>The four sub-indicators (all included in Symphonie Matrix Indicator v4.4h) are:</w:t>
      </w:r>
    </w:p>
    <w:p w:rsidR="00500544" w:rsidRDefault="00500544" w:rsidP="00500544">
      <w:pPr>
        <w:pStyle w:val="ListParagraph"/>
        <w:numPr>
          <w:ilvl w:val="0"/>
          <w:numId w:val="4"/>
        </w:numPr>
        <w:rPr>
          <w:rStyle w:val="IntenseReference"/>
          <w:b w:val="0"/>
          <w:bCs w:val="0"/>
          <w:smallCaps w:val="0"/>
          <w:color w:val="5A5A5A" w:themeColor="text1" w:themeTint="A5"/>
          <w:spacing w:val="15"/>
        </w:rPr>
      </w:pPr>
      <w:r>
        <w:rPr>
          <w:rStyle w:val="IntenseReference"/>
          <w:b w:val="0"/>
          <w:bCs w:val="0"/>
          <w:smallCaps w:val="0"/>
          <w:color w:val="5A5A5A" w:themeColor="text1" w:themeTint="A5"/>
          <w:spacing w:val="15"/>
        </w:rPr>
        <w:t>Extreme</w:t>
      </w:r>
    </w:p>
    <w:p w:rsidR="00500544" w:rsidRDefault="00500544" w:rsidP="00500544">
      <w:pPr>
        <w:pStyle w:val="ListParagraph"/>
        <w:numPr>
          <w:ilvl w:val="0"/>
          <w:numId w:val="4"/>
        </w:numPr>
        <w:rPr>
          <w:rStyle w:val="IntenseReference"/>
          <w:b w:val="0"/>
          <w:bCs w:val="0"/>
          <w:smallCaps w:val="0"/>
          <w:color w:val="5A5A5A" w:themeColor="text1" w:themeTint="A5"/>
          <w:spacing w:val="15"/>
        </w:rPr>
      </w:pPr>
      <w:r>
        <w:rPr>
          <w:rStyle w:val="IntenseReference"/>
          <w:b w:val="0"/>
          <w:bCs w:val="0"/>
          <w:smallCaps w:val="0"/>
          <w:color w:val="5A5A5A" w:themeColor="text1" w:themeTint="A5"/>
          <w:spacing w:val="15"/>
        </w:rPr>
        <w:t>Trend</w:t>
      </w:r>
    </w:p>
    <w:p w:rsidR="00500544" w:rsidRDefault="00500544" w:rsidP="00500544">
      <w:pPr>
        <w:pStyle w:val="ListParagraph"/>
        <w:numPr>
          <w:ilvl w:val="0"/>
          <w:numId w:val="4"/>
        </w:numPr>
        <w:rPr>
          <w:rStyle w:val="IntenseReference"/>
          <w:b w:val="0"/>
          <w:bCs w:val="0"/>
          <w:smallCaps w:val="0"/>
          <w:color w:val="5A5A5A" w:themeColor="text1" w:themeTint="A5"/>
          <w:spacing w:val="15"/>
        </w:rPr>
      </w:pPr>
      <w:r>
        <w:rPr>
          <w:rStyle w:val="IntenseReference"/>
          <w:b w:val="0"/>
          <w:bCs w:val="0"/>
          <w:smallCaps w:val="0"/>
          <w:color w:val="5A5A5A" w:themeColor="text1" w:themeTint="A5"/>
          <w:spacing w:val="15"/>
        </w:rPr>
        <w:t>Emotion</w:t>
      </w:r>
    </w:p>
    <w:p w:rsidR="00500544" w:rsidRDefault="00500544" w:rsidP="00500544">
      <w:pPr>
        <w:pStyle w:val="ListParagraph"/>
        <w:numPr>
          <w:ilvl w:val="0"/>
          <w:numId w:val="4"/>
        </w:numPr>
        <w:rPr>
          <w:rStyle w:val="IntenseReference"/>
          <w:b w:val="0"/>
          <w:bCs w:val="0"/>
          <w:smallCaps w:val="0"/>
          <w:color w:val="5A5A5A" w:themeColor="text1" w:themeTint="A5"/>
          <w:spacing w:val="15"/>
        </w:rPr>
      </w:pPr>
      <w:r>
        <w:rPr>
          <w:rStyle w:val="IntenseReference"/>
          <w:b w:val="0"/>
          <w:bCs w:val="0"/>
          <w:smallCaps w:val="0"/>
          <w:color w:val="5A5A5A" w:themeColor="text1" w:themeTint="A5"/>
          <w:spacing w:val="15"/>
        </w:rPr>
        <w:t>Sentiment</w:t>
      </w:r>
    </w:p>
    <w:p w:rsidR="00500544" w:rsidRPr="00500544" w:rsidRDefault="00500544" w:rsidP="00500544">
      <w:pPr>
        <w:ind w:left="360"/>
        <w:rPr>
          <w:rStyle w:val="IntenseReference"/>
          <w:b w:val="0"/>
          <w:bCs w:val="0"/>
          <w:smallCaps w:val="0"/>
          <w:color w:val="5A5A5A" w:themeColor="text1" w:themeTint="A5"/>
          <w:spacing w:val="15"/>
        </w:rPr>
      </w:pPr>
      <w:r w:rsidRPr="00500544">
        <w:t>and are shown in a window below the chart</w:t>
      </w:r>
    </w:p>
    <w:p w:rsidR="00C91314" w:rsidRPr="001903A9" w:rsidRDefault="00C009CA" w:rsidP="00D73248">
      <w:pPr>
        <w:pStyle w:val="Subtitle"/>
        <w:rPr>
          <w:rStyle w:val="IntenseReference"/>
          <w:bCs w:val="0"/>
          <w:smallCaps w:val="0"/>
          <w:color w:val="5A5A5A" w:themeColor="text1" w:themeTint="A5"/>
          <w:spacing w:val="15"/>
          <w:sz w:val="28"/>
          <w:szCs w:val="28"/>
        </w:rPr>
      </w:pPr>
      <w:r w:rsidRPr="001903A9">
        <w:rPr>
          <w:rStyle w:val="IntenseReference"/>
          <w:bCs w:val="0"/>
          <w:smallCaps w:val="0"/>
          <w:color w:val="5A5A5A" w:themeColor="text1" w:themeTint="A5"/>
          <w:spacing w:val="15"/>
          <w:sz w:val="28"/>
          <w:szCs w:val="28"/>
        </w:rPr>
        <w:t>Entries</w:t>
      </w:r>
    </w:p>
    <w:p w:rsidR="00C009CA" w:rsidRDefault="00C009CA" w:rsidP="00DA2149">
      <w:pPr>
        <w:pStyle w:val="ListParagraph"/>
        <w:numPr>
          <w:ilvl w:val="0"/>
          <w:numId w:val="1"/>
        </w:numPr>
        <w:rPr>
          <w:lang w:eastAsia="en-GB"/>
        </w:rPr>
      </w:pPr>
      <w:r>
        <w:rPr>
          <w:lang w:eastAsia="en-GB"/>
        </w:rPr>
        <w:t xml:space="preserve">Wait </w:t>
      </w:r>
      <w:r w:rsidR="001903A9">
        <w:rPr>
          <w:lang w:eastAsia="en-GB"/>
        </w:rPr>
        <w:t xml:space="preserve">for a bar close and for the </w:t>
      </w:r>
      <w:r w:rsidR="000653C1">
        <w:rPr>
          <w:lang w:eastAsia="en-GB"/>
        </w:rPr>
        <w:t xml:space="preserve">Extreme sub-indicator </w:t>
      </w:r>
      <w:r w:rsidR="001903A9">
        <w:rPr>
          <w:lang w:eastAsia="en-GB"/>
        </w:rPr>
        <w:t xml:space="preserve">to </w:t>
      </w:r>
      <w:r w:rsidR="000653C1">
        <w:rPr>
          <w:lang w:eastAsia="en-GB"/>
        </w:rPr>
        <w:t>change colour and then wait until the other three sub-indicators</w:t>
      </w:r>
      <w:r w:rsidR="001903A9">
        <w:rPr>
          <w:lang w:eastAsia="en-GB"/>
        </w:rPr>
        <w:t xml:space="preserve"> change to the same colour.  Then you may</w:t>
      </w:r>
      <w:r w:rsidR="00500544">
        <w:rPr>
          <w:lang w:eastAsia="en-GB"/>
        </w:rPr>
        <w:t xml:space="preserve"> enter a trade in the direction indicated</w:t>
      </w:r>
      <w:r w:rsidR="001903A9">
        <w:rPr>
          <w:lang w:eastAsia="en-GB"/>
        </w:rPr>
        <w:t xml:space="preserve"> </w:t>
      </w:r>
      <w:r w:rsidR="001903A9" w:rsidRPr="001903A9">
        <w:rPr>
          <w:lang w:eastAsia="en-GB"/>
        </w:rPr>
        <w:t>[blue for long, red for short]</w:t>
      </w:r>
    </w:p>
    <w:p w:rsidR="001903A9" w:rsidRDefault="001903A9" w:rsidP="00DA2149">
      <w:pPr>
        <w:pStyle w:val="ListParagraph"/>
        <w:numPr>
          <w:ilvl w:val="0"/>
          <w:numId w:val="1"/>
        </w:numPr>
        <w:rPr>
          <w:lang w:eastAsia="en-GB"/>
        </w:rPr>
      </w:pPr>
      <w:r>
        <w:rPr>
          <w:lang w:eastAsia="en-GB"/>
        </w:rPr>
        <w:t>Enter using a stop order 7 pips beyond current price</w:t>
      </w:r>
    </w:p>
    <w:p w:rsidR="00C91314" w:rsidRPr="001903A9" w:rsidRDefault="00C009CA" w:rsidP="00D73248">
      <w:pPr>
        <w:pStyle w:val="Subtitle"/>
        <w:rPr>
          <w:rStyle w:val="IntenseReference"/>
          <w:bCs w:val="0"/>
          <w:smallCaps w:val="0"/>
          <w:color w:val="5A5A5A" w:themeColor="text1" w:themeTint="A5"/>
          <w:spacing w:val="15"/>
          <w:sz w:val="28"/>
          <w:szCs w:val="28"/>
        </w:rPr>
      </w:pPr>
      <w:r w:rsidRPr="001903A9">
        <w:rPr>
          <w:rStyle w:val="IntenseReference"/>
          <w:bCs w:val="0"/>
          <w:smallCaps w:val="0"/>
          <w:color w:val="5A5A5A" w:themeColor="text1" w:themeTint="A5"/>
          <w:spacing w:val="15"/>
          <w:sz w:val="28"/>
          <w:szCs w:val="28"/>
        </w:rPr>
        <w:t>Stop Losses</w:t>
      </w:r>
    </w:p>
    <w:p w:rsidR="00DA2149" w:rsidRPr="00C009CA" w:rsidRDefault="00500544" w:rsidP="00DA2149">
      <w:pPr>
        <w:pStyle w:val="ListParagraph"/>
        <w:numPr>
          <w:ilvl w:val="0"/>
          <w:numId w:val="1"/>
        </w:numPr>
        <w:rPr>
          <w:lang w:eastAsia="en-GB"/>
        </w:rPr>
      </w:pPr>
      <w:r>
        <w:rPr>
          <w:lang w:eastAsia="en-GB"/>
        </w:rPr>
        <w:t>You may choose your own stop loss, possibly 50 pips</w:t>
      </w:r>
    </w:p>
    <w:p w:rsidR="00C009CA" w:rsidRPr="00DA2149" w:rsidRDefault="00C009CA" w:rsidP="00DA2149">
      <w:pPr>
        <w:pStyle w:val="Subtitle"/>
        <w:rPr>
          <w:rStyle w:val="IntenseReference"/>
          <w:bCs w:val="0"/>
          <w:smallCaps w:val="0"/>
          <w:color w:val="5A5A5A" w:themeColor="text1" w:themeTint="A5"/>
          <w:spacing w:val="15"/>
          <w:sz w:val="28"/>
          <w:szCs w:val="28"/>
        </w:rPr>
      </w:pPr>
      <w:r w:rsidRPr="00DA2149">
        <w:rPr>
          <w:rStyle w:val="IntenseReference"/>
          <w:bCs w:val="0"/>
          <w:smallCaps w:val="0"/>
          <w:color w:val="5A5A5A" w:themeColor="text1" w:themeTint="A5"/>
          <w:spacing w:val="15"/>
          <w:sz w:val="28"/>
          <w:szCs w:val="28"/>
        </w:rPr>
        <w:t>Exits</w:t>
      </w:r>
    </w:p>
    <w:p w:rsidR="00C009CA" w:rsidRDefault="00500544" w:rsidP="00C009CA">
      <w:pPr>
        <w:pStyle w:val="ListParagraph"/>
        <w:numPr>
          <w:ilvl w:val="0"/>
          <w:numId w:val="3"/>
        </w:numPr>
      </w:pPr>
      <w:r>
        <w:t>You may choose from the following options:</w:t>
      </w:r>
    </w:p>
    <w:p w:rsidR="001C4E94" w:rsidRPr="001C4E94" w:rsidRDefault="001C4E94" w:rsidP="001C4E94">
      <w:pPr>
        <w:ind w:left="720"/>
        <w:rPr>
          <w:i/>
        </w:rPr>
      </w:pPr>
      <w:r w:rsidRPr="001C4E94">
        <w:rPr>
          <w:i/>
        </w:rPr>
        <w:t>Only exit after close of candlestick</w:t>
      </w:r>
    </w:p>
    <w:p w:rsidR="00500544" w:rsidRDefault="00500544" w:rsidP="00500544">
      <w:pPr>
        <w:pStyle w:val="ListParagraph"/>
        <w:numPr>
          <w:ilvl w:val="1"/>
          <w:numId w:val="3"/>
        </w:numPr>
      </w:pPr>
      <w:r>
        <w:t>Conservative</w:t>
      </w:r>
    </w:p>
    <w:p w:rsidR="005D347E" w:rsidRDefault="001C3405" w:rsidP="005D347E">
      <w:pPr>
        <w:pStyle w:val="ListParagraph"/>
        <w:numPr>
          <w:ilvl w:val="2"/>
          <w:numId w:val="3"/>
        </w:numPr>
      </w:pPr>
      <w:r>
        <w:t>When the Trend colour turns against you</w:t>
      </w:r>
      <w:r w:rsidRPr="001C3405">
        <w:t xml:space="preserve"> </w:t>
      </w:r>
      <w:r>
        <w:t>e</w:t>
      </w:r>
      <w:r w:rsidRPr="001C3405">
        <w:t xml:space="preserve">xit </w:t>
      </w:r>
      <w:r>
        <w:t xml:space="preserve">the </w:t>
      </w:r>
      <w:r w:rsidRPr="001C3405">
        <w:t>whole trade</w:t>
      </w:r>
      <w:r>
        <w:t xml:space="preserve"> </w:t>
      </w:r>
    </w:p>
    <w:p w:rsidR="00500544" w:rsidRDefault="00500544" w:rsidP="00500544">
      <w:pPr>
        <w:pStyle w:val="ListParagraph"/>
        <w:numPr>
          <w:ilvl w:val="1"/>
          <w:numId w:val="3"/>
        </w:numPr>
      </w:pPr>
      <w:r>
        <w:t>Medium</w:t>
      </w:r>
    </w:p>
    <w:p w:rsidR="005D347E" w:rsidRDefault="001C3405" w:rsidP="005D347E">
      <w:pPr>
        <w:pStyle w:val="ListParagraph"/>
        <w:numPr>
          <w:ilvl w:val="2"/>
          <w:numId w:val="3"/>
        </w:numPr>
      </w:pPr>
      <w:r>
        <w:t xml:space="preserve">When the Extreme colour </w:t>
      </w:r>
      <w:r w:rsidRPr="001C3405">
        <w:t xml:space="preserve">turns against you exit </w:t>
      </w:r>
      <w:r>
        <w:t>half the</w:t>
      </w:r>
      <w:r w:rsidRPr="001C3405">
        <w:t xml:space="preserve"> trade</w:t>
      </w:r>
    </w:p>
    <w:p w:rsidR="00500544" w:rsidRDefault="00500544" w:rsidP="005D347E">
      <w:pPr>
        <w:pStyle w:val="ListParagraph"/>
        <w:numPr>
          <w:ilvl w:val="1"/>
          <w:numId w:val="3"/>
        </w:numPr>
      </w:pPr>
      <w:r>
        <w:lastRenderedPageBreak/>
        <w:t>Aggressive</w:t>
      </w:r>
    </w:p>
    <w:p w:rsidR="005D347E" w:rsidRDefault="001C3405" w:rsidP="005D347E">
      <w:pPr>
        <w:pStyle w:val="ListParagraph"/>
        <w:numPr>
          <w:ilvl w:val="2"/>
          <w:numId w:val="3"/>
        </w:numPr>
      </w:pPr>
      <w:r>
        <w:t xml:space="preserve">Ignore colour changes in the indicators </w:t>
      </w:r>
      <w:r w:rsidR="001C4E94">
        <w:t>until all four indicators change colour and give a</w:t>
      </w:r>
      <w:r>
        <w:t xml:space="preserve"> new signal in the opposite direction</w:t>
      </w:r>
    </w:p>
    <w:p w:rsidR="005D347E" w:rsidRDefault="001903A9" w:rsidP="001903A9">
      <w:pPr>
        <w:pStyle w:val="Subtitle"/>
        <w:rPr>
          <w:rStyle w:val="IntenseReference"/>
          <w:bCs w:val="0"/>
          <w:smallCaps w:val="0"/>
          <w:color w:val="5A5A5A" w:themeColor="text1" w:themeTint="A5"/>
          <w:spacing w:val="15"/>
          <w:sz w:val="28"/>
          <w:szCs w:val="28"/>
        </w:rPr>
      </w:pPr>
      <w:r w:rsidRPr="001903A9">
        <w:rPr>
          <w:rStyle w:val="IntenseReference"/>
          <w:bCs w:val="0"/>
          <w:smallCaps w:val="0"/>
          <w:color w:val="5A5A5A" w:themeColor="text1" w:themeTint="A5"/>
          <w:spacing w:val="15"/>
          <w:sz w:val="28"/>
          <w:szCs w:val="28"/>
        </w:rPr>
        <w:t>Money Management</w:t>
      </w:r>
    </w:p>
    <w:p w:rsidR="001903A9" w:rsidRDefault="00703DC4" w:rsidP="00DA2149">
      <w:pPr>
        <w:pStyle w:val="ListParagraph"/>
        <w:numPr>
          <w:ilvl w:val="0"/>
          <w:numId w:val="3"/>
        </w:numPr>
      </w:pPr>
      <w:r>
        <w:t>Keep risk exposure to under 3% of equity per trade</w:t>
      </w:r>
    </w:p>
    <w:p w:rsidR="00703DC4" w:rsidRPr="001903A9" w:rsidRDefault="00703DC4" w:rsidP="00DA2149">
      <w:pPr>
        <w:pStyle w:val="ListParagraph"/>
        <w:numPr>
          <w:ilvl w:val="0"/>
          <w:numId w:val="3"/>
        </w:numPr>
      </w:pPr>
      <w:r>
        <w:t>Weekly profit goal: 5% of equity</w:t>
      </w:r>
      <w:bookmarkStart w:id="0" w:name="_GoBack"/>
      <w:bookmarkEnd w:id="0"/>
    </w:p>
    <w:sectPr w:rsidR="00703DC4" w:rsidRPr="001903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A405C"/>
    <w:multiLevelType w:val="hybridMultilevel"/>
    <w:tmpl w:val="3208C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8F4EAD"/>
    <w:multiLevelType w:val="hybridMultilevel"/>
    <w:tmpl w:val="0602F3A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C227EA"/>
    <w:multiLevelType w:val="hybridMultilevel"/>
    <w:tmpl w:val="F43C3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9D0A7E"/>
    <w:multiLevelType w:val="hybridMultilevel"/>
    <w:tmpl w:val="E33CF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22464B"/>
    <w:multiLevelType w:val="hybridMultilevel"/>
    <w:tmpl w:val="C2BAE85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320"/>
    <w:rsid w:val="000653C1"/>
    <w:rsid w:val="001903A9"/>
    <w:rsid w:val="001C3405"/>
    <w:rsid w:val="001C4E94"/>
    <w:rsid w:val="00347686"/>
    <w:rsid w:val="00497A2C"/>
    <w:rsid w:val="00500544"/>
    <w:rsid w:val="005D347E"/>
    <w:rsid w:val="006410B9"/>
    <w:rsid w:val="00703DC4"/>
    <w:rsid w:val="00716C31"/>
    <w:rsid w:val="00A3477F"/>
    <w:rsid w:val="00A8028C"/>
    <w:rsid w:val="00AE4320"/>
    <w:rsid w:val="00C009CA"/>
    <w:rsid w:val="00C91314"/>
    <w:rsid w:val="00D73248"/>
    <w:rsid w:val="00DA2149"/>
    <w:rsid w:val="00EC1E92"/>
    <w:rsid w:val="00F33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D5125"/>
  <w15:chartTrackingRefBased/>
  <w15:docId w15:val="{1A889BD8-1D34-482C-9BAB-D3A294F5F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43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sid w:val="00AE4320"/>
    <w:rPr>
      <w:b/>
      <w:bCs/>
      <w:i/>
      <w:iCs/>
      <w:spacing w:val="5"/>
    </w:rPr>
  </w:style>
  <w:style w:type="character" w:customStyle="1" w:styleId="Heading1Char">
    <w:name w:val="Heading 1 Char"/>
    <w:basedOn w:val="DefaultParagraphFont"/>
    <w:link w:val="Heading1"/>
    <w:uiPriority w:val="9"/>
    <w:rsid w:val="00AE432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Quote">
    <w:name w:val="Quote"/>
    <w:basedOn w:val="Normal"/>
    <w:next w:val="Normal"/>
    <w:link w:val="QuoteChar"/>
    <w:uiPriority w:val="29"/>
    <w:qFormat/>
    <w:rsid w:val="00AE4320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4320"/>
    <w:rPr>
      <w:i/>
      <w:iCs/>
      <w:color w:val="404040" w:themeColor="text1" w:themeTint="BF"/>
    </w:rPr>
  </w:style>
  <w:style w:type="character" w:styleId="Hyperlink">
    <w:name w:val="Hyperlink"/>
    <w:basedOn w:val="DefaultParagraphFont"/>
    <w:uiPriority w:val="99"/>
    <w:unhideWhenUsed/>
    <w:rsid w:val="00AE432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33DE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9131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91314"/>
    <w:rPr>
      <w:b/>
      <w:bCs/>
    </w:rPr>
  </w:style>
  <w:style w:type="character" w:styleId="IntenseReference">
    <w:name w:val="Intense Reference"/>
    <w:basedOn w:val="DefaultParagraphFont"/>
    <w:uiPriority w:val="32"/>
    <w:qFormat/>
    <w:rsid w:val="00C91314"/>
    <w:rPr>
      <w:b/>
      <w:bCs/>
      <w:smallCaps/>
      <w:color w:val="5B9BD5" w:themeColor="accent1"/>
      <w:spacing w:val="5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3248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73248"/>
    <w:rPr>
      <w:rFonts w:eastAsiaTheme="minorEastAsia"/>
      <w:color w:val="5A5A5A" w:themeColor="text1" w:themeTint="A5"/>
      <w:spacing w:val="15"/>
    </w:rPr>
  </w:style>
  <w:style w:type="character" w:styleId="SubtleReference">
    <w:name w:val="Subtle Reference"/>
    <w:basedOn w:val="DefaultParagraphFont"/>
    <w:uiPriority w:val="31"/>
    <w:qFormat/>
    <w:rsid w:val="000653C1"/>
    <w:rPr>
      <w:smallCaps/>
      <w:color w:val="5A5A5A" w:themeColor="text1" w:themeTint="A5"/>
    </w:rPr>
  </w:style>
  <w:style w:type="paragraph" w:customStyle="1" w:styleId="Style1">
    <w:name w:val="Style1"/>
    <w:basedOn w:val="Normal"/>
    <w:link w:val="Style1Char"/>
    <w:rsid w:val="000653C1"/>
    <w:pPr>
      <w:ind w:left="360"/>
    </w:pPr>
  </w:style>
  <w:style w:type="character" w:customStyle="1" w:styleId="Style1Char">
    <w:name w:val="Style1 Char"/>
    <w:basedOn w:val="DefaultParagraphFont"/>
    <w:link w:val="Style1"/>
    <w:rsid w:val="000653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8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May</dc:creator>
  <cp:keywords/>
  <dc:description/>
  <cp:lastModifiedBy>George May</cp:lastModifiedBy>
  <cp:revision>8</cp:revision>
  <dcterms:created xsi:type="dcterms:W3CDTF">2016-12-28T13:15:00Z</dcterms:created>
  <dcterms:modified xsi:type="dcterms:W3CDTF">2016-12-30T11:23:00Z</dcterms:modified>
</cp:coreProperties>
</file>